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E32C2" w14:textId="16974BCC" w:rsidR="00CB76BB" w:rsidRPr="00C90422" w:rsidRDefault="00C90422" w:rsidP="00C904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42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524E22E7" w14:textId="302A9976" w:rsidR="00C90422" w:rsidRPr="00D82480" w:rsidRDefault="005E05FA" w:rsidP="00C904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C90422" w:rsidRPr="00C90422">
        <w:rPr>
          <w:rFonts w:ascii="Times New Roman" w:hAnsi="Times New Roman" w:cs="Times New Roman"/>
          <w:b/>
          <w:sz w:val="28"/>
          <w:szCs w:val="28"/>
        </w:rPr>
        <w:t xml:space="preserve"> проекту постановления администрации городского округа Кинель Самарской области </w:t>
      </w:r>
      <w:r w:rsidR="00D82480" w:rsidRPr="00351123">
        <w:rPr>
          <w:rFonts w:ascii="Times New Roman" w:hAnsi="Times New Roman" w:cs="Times New Roman"/>
          <w:b/>
          <w:sz w:val="28"/>
          <w:szCs w:val="28"/>
        </w:rPr>
        <w:t>«</w:t>
      </w:r>
      <w:r w:rsidR="00205CB7" w:rsidRPr="00205CB7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при проведении регионального государственного экологического контроля (надзора) в отношении водных объектов, территорий их водоохранных зон и прибрежных защитных полос, а также за соблюдением обязательных требований в области охраны атмосферного воздуха, в области обращения с отходами в отношении объектов, подлежащих региональному государственному экологическому контролю (надзору) в границах городского округа Кинель Самарской области на 202</w:t>
      </w:r>
      <w:r w:rsidR="00506804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205CB7" w:rsidRPr="00205CB7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  <w:r w:rsidR="00D82480" w:rsidRPr="00351123">
        <w:rPr>
          <w:rFonts w:ascii="Times New Roman" w:hAnsi="Times New Roman" w:cs="Times New Roman"/>
          <w:b/>
          <w:sz w:val="28"/>
          <w:szCs w:val="28"/>
        </w:rPr>
        <w:t>»</w:t>
      </w:r>
      <w:r w:rsidR="00D82480">
        <w:rPr>
          <w:rFonts w:ascii="Times New Roman" w:hAnsi="Times New Roman" w:cs="Times New Roman"/>
          <w:b/>
          <w:sz w:val="28"/>
          <w:szCs w:val="28"/>
        </w:rPr>
        <w:t xml:space="preserve"> (далее – Программа профилактики)</w:t>
      </w:r>
    </w:p>
    <w:p w14:paraId="1A9DDD60" w14:textId="77777777" w:rsidR="00C90422" w:rsidRPr="0062107B" w:rsidRDefault="00C90422" w:rsidP="00C90422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5425D1B" w14:textId="6424F07B" w:rsidR="00351123" w:rsidRPr="00351123" w:rsidRDefault="00205CB7" w:rsidP="00F435B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CB7">
        <w:rPr>
          <w:rFonts w:ascii="Times New Roman" w:hAnsi="Times New Roman" w:cs="Times New Roman"/>
          <w:sz w:val="28"/>
          <w:szCs w:val="28"/>
        </w:rPr>
        <w:t>Программ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05CB7">
        <w:rPr>
          <w:rFonts w:ascii="Times New Roman" w:hAnsi="Times New Roman" w:cs="Times New Roman"/>
          <w:sz w:val="28"/>
          <w:szCs w:val="28"/>
        </w:rPr>
        <w:t xml:space="preserve"> профилактики рисков причинения вреда (ущерба) охраняемым законом ценностям при проведении регионального государственного экологического контроля (надзора) в отношении водных объектов, территорий их водоохранных зон и прибрежных защитных полос, а также за соблюдением обязательных требований в области охраны атмосферного воздуха, в области обращения с отходами в отношении объектов, подлежащих региональному государственному экологическому контролю (надзору) в границах городского округа Кинель Самарской области на 202</w:t>
      </w:r>
      <w:r w:rsidR="00506804">
        <w:rPr>
          <w:rFonts w:ascii="Times New Roman" w:hAnsi="Times New Roman" w:cs="Times New Roman"/>
          <w:sz w:val="28"/>
          <w:szCs w:val="28"/>
        </w:rPr>
        <w:t>4</w:t>
      </w:r>
      <w:r w:rsidRPr="00205CB7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1123" w:rsidRPr="00351123">
        <w:rPr>
          <w:rFonts w:ascii="Times New Roman" w:hAnsi="Times New Roman" w:cs="Times New Roman"/>
          <w:sz w:val="28"/>
          <w:szCs w:val="28"/>
        </w:rPr>
        <w:t>разработана в соответствии с Федеральным законом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14:paraId="4DFA953F" w14:textId="77777777" w:rsidR="00351123" w:rsidRPr="00351123" w:rsidRDefault="00351123" w:rsidP="00F435B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11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Программа </w:t>
      </w:r>
      <w:r w:rsidR="001B1E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профилактики </w:t>
      </w:r>
      <w:r w:rsidRPr="003511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направлена на предупреждение нарушений обязательных требований, установленных муниципальными правовыми актами, соблюдение которых оценивается контрольным органом при проведении профилактических мероприятий. </w:t>
      </w:r>
      <w:r w:rsidR="001B1E64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Программой профилактики предусмотрен</w:t>
      </w:r>
      <w:r w:rsidRPr="003511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комплекс мероприятий по профилактике нарушений обязательных требований, требований, установленных муниципальными правовыми актами в сфере земельных отношений.</w:t>
      </w:r>
    </w:p>
    <w:p w14:paraId="213C73D2" w14:textId="77777777" w:rsidR="00351123" w:rsidRPr="001B1E64" w:rsidRDefault="00351123" w:rsidP="00F435B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E64">
        <w:rPr>
          <w:rFonts w:ascii="Times New Roman" w:hAnsi="Times New Roman" w:cs="Times New Roman"/>
          <w:sz w:val="28"/>
          <w:szCs w:val="28"/>
        </w:rPr>
        <w:t>К проблемам, на решение которых направлена программа профилактики, относятся случаи:</w:t>
      </w:r>
    </w:p>
    <w:p w14:paraId="755B239D" w14:textId="77777777" w:rsidR="0068732D" w:rsidRPr="0068732D" w:rsidRDefault="0068732D" w:rsidP="00F435B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732D">
        <w:rPr>
          <w:rFonts w:ascii="Times New Roman" w:hAnsi="Times New Roman" w:cs="Times New Roman"/>
          <w:color w:val="000000"/>
          <w:sz w:val="28"/>
          <w:szCs w:val="28"/>
        </w:rPr>
        <w:t>а). Отсутствие программы производственного экологического контроля, предусмотренной статьей 67 Федерального закона от 10.01.2002 №7-ФЗ «Об охране окружающей среды». Ответственность за данное административное правонарушение предусмотрена статьей 8.1 Кодекса Российской Федерации об административных правонарушениях от 30.12.2001 №195-ФЗ.</w:t>
      </w:r>
    </w:p>
    <w:p w14:paraId="44722416" w14:textId="77777777" w:rsidR="0068732D" w:rsidRPr="0068732D" w:rsidRDefault="0068732D" w:rsidP="00F435B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732D">
        <w:rPr>
          <w:rFonts w:ascii="Times New Roman" w:hAnsi="Times New Roman" w:cs="Times New Roman"/>
          <w:color w:val="000000"/>
          <w:sz w:val="28"/>
          <w:szCs w:val="28"/>
        </w:rPr>
        <w:lastRenderedPageBreak/>
        <w:t>б). Несвоевременная актуализация сведений об объекте, оказывающем негативное воздействие на окружающую среду, в соответствии со статьей 69.2 Федерального закона от 10.01.2002 №7-ФЗ «Об охране окружающей среды». Ответственность за данное административное правонарушение предусмотрена статьей 8.1 Кодекса Российской Федерации об административных правонарушениях от 30.12.2001 №195-ФЗ.</w:t>
      </w:r>
    </w:p>
    <w:p w14:paraId="69DF491D" w14:textId="77777777" w:rsidR="0068732D" w:rsidRPr="0068732D" w:rsidRDefault="0068732D" w:rsidP="00F435B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732D">
        <w:rPr>
          <w:rFonts w:ascii="Times New Roman" w:hAnsi="Times New Roman" w:cs="Times New Roman"/>
          <w:color w:val="000000"/>
          <w:sz w:val="28"/>
          <w:szCs w:val="28"/>
        </w:rPr>
        <w:t>в). Отсутствие производственного контроля на источниках выбросах, предусмотренного статьей 25 Федерального закона от 04.05.1999 г. № 96-ФЗ «Об охране атмосферного воздуха». Ответственность за данное административное правонарушение предусмотрена статьи 8.1 Кодекса Российской Федерации об административных правонарушениях от 30.12.2001 № 195-ФЗ.</w:t>
      </w:r>
    </w:p>
    <w:p w14:paraId="3604D7AB" w14:textId="77777777" w:rsidR="0068732D" w:rsidRPr="0068732D" w:rsidRDefault="0068732D" w:rsidP="00F435B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732D">
        <w:rPr>
          <w:rFonts w:ascii="Times New Roman" w:hAnsi="Times New Roman" w:cs="Times New Roman"/>
          <w:color w:val="000000"/>
          <w:sz w:val="28"/>
          <w:szCs w:val="28"/>
        </w:rPr>
        <w:t>г). Сброс отходов на почву, и другие нарушения обязательных требований в области обращения с отходами, содержащиеся в Федеральном законе от 24.06.1998 № 89-ФЗ «Об отходах производства и потребления». Ответственность за данные административные правонарушения предусмотрена статьей 8.2 Кодекса Российской Федерации об административных правонарушениях от 30.12.2001 №195-ФЗ.</w:t>
      </w:r>
    </w:p>
    <w:p w14:paraId="72D297CE" w14:textId="782A9AB0" w:rsidR="0068732D" w:rsidRPr="0068732D" w:rsidRDefault="0068732D" w:rsidP="00F435B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732D">
        <w:rPr>
          <w:rFonts w:ascii="Times New Roman" w:hAnsi="Times New Roman" w:cs="Times New Roman"/>
          <w:color w:val="000000"/>
          <w:sz w:val="28"/>
          <w:szCs w:val="28"/>
        </w:rPr>
        <w:t>д). Непредоставление или несвоевременное предоставление следующих отчетов:</w:t>
      </w:r>
    </w:p>
    <w:p w14:paraId="1416AE21" w14:textId="77777777" w:rsidR="0068732D" w:rsidRPr="0068732D" w:rsidRDefault="0068732D" w:rsidP="00F435B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732D">
        <w:rPr>
          <w:rFonts w:ascii="Times New Roman" w:hAnsi="Times New Roman" w:cs="Times New Roman"/>
          <w:color w:val="000000"/>
          <w:sz w:val="28"/>
          <w:szCs w:val="28"/>
        </w:rPr>
        <w:t xml:space="preserve">- годовой формы отчета федерального статистического наблюдения № 2-ТП (отходы) в Межрегиональное Управление Росприроднадзора по Самарской и Ульяновской областям, предусмотренного статьей 19 Федерального закона от 24.06.1998 № 89-ФЗ «Об отходах производства и потребления». </w:t>
      </w:r>
    </w:p>
    <w:p w14:paraId="4522D7DE" w14:textId="77777777" w:rsidR="0068732D" w:rsidRPr="0068732D" w:rsidRDefault="0068732D" w:rsidP="00F435B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732D">
        <w:rPr>
          <w:rFonts w:ascii="Times New Roman" w:hAnsi="Times New Roman" w:cs="Times New Roman"/>
          <w:color w:val="000000"/>
          <w:sz w:val="28"/>
          <w:szCs w:val="28"/>
        </w:rPr>
        <w:t xml:space="preserve">- информации об объектах размещения отходов, об образовании и движении отходов, о технологиях использования и обезвреживания отходов в государственное бюджетное учреждение Самарской области «Природоохранный центр», предусмотренной статьей 20 Федерального закона от 24.06.1998 № 89-ФЗ «Об отходах производства и потребления». </w:t>
      </w:r>
    </w:p>
    <w:p w14:paraId="44167331" w14:textId="77777777" w:rsidR="0068732D" w:rsidRDefault="0068732D" w:rsidP="00F435B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732D">
        <w:rPr>
          <w:rFonts w:ascii="Times New Roman" w:hAnsi="Times New Roman" w:cs="Times New Roman"/>
          <w:color w:val="000000"/>
          <w:sz w:val="28"/>
          <w:szCs w:val="28"/>
        </w:rPr>
        <w:t xml:space="preserve">- отчет об организации и о результатах осуществления производственного экологического контроля, предусмотренный статьей 67 Федерального закона от 10.01.2002 №7-ФЗ «Об охране окружающей среды». </w:t>
      </w:r>
    </w:p>
    <w:p w14:paraId="1EA3BE18" w14:textId="0F3DA7E1" w:rsidR="00351123" w:rsidRPr="00351123" w:rsidRDefault="0068732D" w:rsidP="00F435B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732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Реализация профилактических мероприятий, предусмотренных Программой профилактики, способна улучшить ситуацию в целом при проведении регионального государственного экологического контроля (надзора), снизить количество выявляемых нарушений обязательных требований в сфере охраны окружающей среды, а также сформировать единое понимание обязательных требований у всех участников контрольной деятельности.</w:t>
      </w:r>
    </w:p>
    <w:p w14:paraId="0AC05D70" w14:textId="77777777" w:rsidR="0099326D" w:rsidRPr="00351123" w:rsidRDefault="0099326D" w:rsidP="00F435B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99326D" w:rsidRPr="00351123" w:rsidSect="00F435B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422"/>
    <w:rsid w:val="00196710"/>
    <w:rsid w:val="001B1E64"/>
    <w:rsid w:val="00205CB7"/>
    <w:rsid w:val="00351123"/>
    <w:rsid w:val="00493E96"/>
    <w:rsid w:val="00506804"/>
    <w:rsid w:val="005A6BF3"/>
    <w:rsid w:val="005E05FA"/>
    <w:rsid w:val="0062107B"/>
    <w:rsid w:val="0068732D"/>
    <w:rsid w:val="00817826"/>
    <w:rsid w:val="00900FCB"/>
    <w:rsid w:val="00936BF9"/>
    <w:rsid w:val="0099326D"/>
    <w:rsid w:val="00A17B73"/>
    <w:rsid w:val="00C6761F"/>
    <w:rsid w:val="00C90422"/>
    <w:rsid w:val="00CB76BB"/>
    <w:rsid w:val="00D82480"/>
    <w:rsid w:val="00E77D4F"/>
    <w:rsid w:val="00EC0575"/>
    <w:rsid w:val="00F43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40BBC"/>
  <w15:docId w15:val="{52B05574-F0C9-412B-B5A9-4F38C816B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7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042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511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351123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2</cp:revision>
  <cp:lastPrinted>2022-09-20T10:40:00Z</cp:lastPrinted>
  <dcterms:created xsi:type="dcterms:W3CDTF">2023-09-27T11:43:00Z</dcterms:created>
  <dcterms:modified xsi:type="dcterms:W3CDTF">2023-09-27T11:43:00Z</dcterms:modified>
</cp:coreProperties>
</file>